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BC" w:rsidRDefault="001443BC" w:rsidP="009223C9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6E102A" w:rsidRPr="006E102A" w:rsidRDefault="009845CE" w:rsidP="009223C9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,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en coordinación con el Instituto Nacional Electoral</w:t>
      </w:r>
      <w:r w:rsidR="009144B2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(INE)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de la organización, preparación y realización de los procesos electorales para la elección de los integrantes de los poderes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de participación ciudadana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6F7B43">
        <w:rPr>
          <w:rFonts w:cs="Arial"/>
          <w:sz w:val="24"/>
          <w:szCs w:val="24"/>
        </w:rPr>
        <w:t xml:space="preserve">de proteger los datos personales que </w:t>
      </w:r>
      <w:r w:rsidR="00957B1E" w:rsidRPr="006F7B43">
        <w:rPr>
          <w:rFonts w:cs="Arial"/>
          <w:sz w:val="24"/>
          <w:szCs w:val="24"/>
        </w:rPr>
        <w:t>recaba</w:t>
      </w:r>
      <w:r w:rsidR="00737312" w:rsidRPr="006F7B43">
        <w:rPr>
          <w:rFonts w:cs="Arial"/>
          <w:sz w:val="24"/>
          <w:szCs w:val="24"/>
        </w:rPr>
        <w:t xml:space="preserve"> en el ejercicio de sus atribuciones, por ello, </w:t>
      </w:r>
      <w:r w:rsidR="007373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a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por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los artículos 2</w:t>
      </w:r>
      <w:r w:rsidR="00C73701">
        <w:rPr>
          <w:rFonts w:eastAsia="Times New Roman" w:cs="Arial"/>
          <w:bCs/>
          <w:color w:val="000000"/>
          <w:sz w:val="24"/>
          <w:szCs w:val="24"/>
          <w:lang w:eastAsia="es-MX"/>
        </w:rPr>
        <w:t>0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el presente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</w:t>
      </w:r>
      <w:r w:rsidR="001443BC" w:rsidRPr="006E102A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Aviso de Privacidad Integral </w:t>
      </w:r>
      <w:r w:rsidR="001443BC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de </w:t>
      </w:r>
      <w:r w:rsidR="001443BC" w:rsidRPr="006E102A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actividades realizadas para </w:t>
      </w:r>
      <w:r w:rsidR="005A2659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la</w:t>
      </w:r>
      <w:r w:rsidR="001443BC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 prevención, atención, sanción y erradicación de la violencia política contra las mujeres por razón de género. </w:t>
      </w:r>
    </w:p>
    <w:p w:rsidR="006C299A" w:rsidRPr="006F7B43" w:rsidRDefault="006C299A" w:rsidP="009223C9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7A4812" w:rsidRPr="006F7B43" w:rsidRDefault="009F2614" w:rsidP="009223C9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="Arial"/>
          <w:b/>
          <w:sz w:val="24"/>
          <w:szCs w:val="24"/>
        </w:rPr>
      </w:pPr>
      <w:r w:rsidRPr="006F7B43">
        <w:rPr>
          <w:rFonts w:cs="Arial"/>
          <w:b/>
          <w:sz w:val="24"/>
          <w:szCs w:val="24"/>
        </w:rPr>
        <w:t>D</w:t>
      </w:r>
      <w:r w:rsidR="001E24BB">
        <w:rPr>
          <w:rFonts w:cs="Arial"/>
          <w:b/>
          <w:sz w:val="24"/>
          <w:szCs w:val="24"/>
        </w:rPr>
        <w:t>omicilio del responsable</w:t>
      </w:r>
    </w:p>
    <w:p w:rsidR="001D44E5" w:rsidRPr="002C72CA" w:rsidRDefault="0006075A" w:rsidP="009223C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87BAE" w:rsidRPr="006F7B43">
        <w:rPr>
          <w:rFonts w:cs="Arial"/>
          <w:sz w:val="24"/>
          <w:szCs w:val="24"/>
        </w:rPr>
        <w:t xml:space="preserve">l </w:t>
      </w:r>
      <w:r w:rsidR="007A4812" w:rsidRPr="006F7B43">
        <w:rPr>
          <w:rFonts w:cs="Arial"/>
          <w:sz w:val="24"/>
          <w:szCs w:val="24"/>
        </w:rPr>
        <w:t>Instituto Electoral del Estado de Zacatecas</w:t>
      </w:r>
      <w:r w:rsidR="00AF0D18" w:rsidRPr="006F7B43">
        <w:rPr>
          <w:rStyle w:val="Refdenotaalpie"/>
          <w:rFonts w:cs="Arial"/>
          <w:sz w:val="24"/>
          <w:szCs w:val="24"/>
        </w:rPr>
        <w:footnoteReference w:id="1"/>
      </w:r>
      <w:r w:rsidR="00AF0D18" w:rsidRPr="006F7B43">
        <w:rPr>
          <w:rFonts w:cs="Arial"/>
          <w:sz w:val="24"/>
          <w:szCs w:val="24"/>
        </w:rPr>
        <w:t>, con domicilio en</w:t>
      </w:r>
      <w:r w:rsidR="007A4812" w:rsidRPr="006F7B43">
        <w:rPr>
          <w:rFonts w:cs="Arial"/>
          <w:sz w:val="24"/>
          <w:szCs w:val="24"/>
        </w:rPr>
        <w:t xml:space="preserve"> Blvd. López Portillo No. 236</w:t>
      </w:r>
      <w:r w:rsidR="00CD0A4C">
        <w:rPr>
          <w:rFonts w:cs="Arial"/>
          <w:sz w:val="24"/>
          <w:szCs w:val="24"/>
        </w:rPr>
        <w:t>,</w:t>
      </w:r>
      <w:r w:rsidR="007A4812" w:rsidRPr="006F7B43">
        <w:rPr>
          <w:rFonts w:cs="Arial"/>
          <w:sz w:val="24"/>
          <w:szCs w:val="24"/>
        </w:rPr>
        <w:t xml:space="preserve"> Col. Arboledas, Guadalupe, Zac. </w:t>
      </w:r>
      <w:r>
        <w:rPr>
          <w:rFonts w:cs="Arial"/>
          <w:sz w:val="24"/>
          <w:szCs w:val="24"/>
        </w:rPr>
        <w:t>C.P. 98608, a través de l</w:t>
      </w:r>
      <w:r w:rsidRPr="006F7B43">
        <w:rPr>
          <w:rFonts w:cs="Arial"/>
          <w:sz w:val="24"/>
          <w:szCs w:val="24"/>
        </w:rPr>
        <w:t xml:space="preserve">a </w:t>
      </w:r>
      <w:r w:rsidR="00713D7F">
        <w:rPr>
          <w:rFonts w:cs="Arial"/>
          <w:sz w:val="24"/>
          <w:szCs w:val="24"/>
        </w:rPr>
        <w:t>Dirección Ejecutiva de Paridad entre los Géneros</w:t>
      </w:r>
      <w:r w:rsidR="00E33AE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e</w:t>
      </w:r>
      <w:r w:rsidR="00787BAE" w:rsidRPr="006F7B43">
        <w:rPr>
          <w:rFonts w:cs="Arial"/>
          <w:sz w:val="24"/>
          <w:szCs w:val="24"/>
        </w:rPr>
        <w:t>s el responsable de</w:t>
      </w:r>
      <w:r w:rsidR="001D44E5">
        <w:rPr>
          <w:rFonts w:cs="Arial"/>
          <w:sz w:val="24"/>
          <w:szCs w:val="24"/>
        </w:rPr>
        <w:t xml:space="preserve">l tratamiento de los datos personales que proporcionen las personas </w:t>
      </w:r>
      <w:r w:rsidR="002D380A">
        <w:rPr>
          <w:rFonts w:cs="Arial"/>
          <w:sz w:val="24"/>
          <w:szCs w:val="24"/>
        </w:rPr>
        <w:t xml:space="preserve">en las </w:t>
      </w:r>
      <w:r w:rsidR="002D380A" w:rsidRPr="002D380A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actividades realizadas para la prevención, atención, sanción y erradicación de la violencia política contra las mujeres por razón de género, </w:t>
      </w:r>
      <w:r w:rsidR="001D44E5" w:rsidRPr="002C72CA">
        <w:rPr>
          <w:rFonts w:cs="Arial"/>
          <w:sz w:val="24"/>
          <w:szCs w:val="24"/>
        </w:rPr>
        <w:t>los cuales serán protegidos conforme a lo dispuesto por Ley de Protección de Datos Personales en Posesión de los Sujetos Obligados del Estado de Zacatecas</w:t>
      </w:r>
      <w:r w:rsidR="001D44E5" w:rsidRPr="002C72CA">
        <w:rPr>
          <w:rStyle w:val="Refdenotaalpie"/>
          <w:rFonts w:cs="Arial"/>
          <w:sz w:val="24"/>
          <w:szCs w:val="24"/>
        </w:rPr>
        <w:footnoteReference w:id="2"/>
      </w:r>
      <w:r w:rsidR="001D44E5" w:rsidRPr="002C72CA">
        <w:rPr>
          <w:rFonts w:cs="Arial"/>
          <w:sz w:val="24"/>
          <w:szCs w:val="24"/>
        </w:rPr>
        <w:t>, la Ley de Transparencia y Acceso a la Información Pública del Estado de Zacatecas</w:t>
      </w:r>
      <w:r w:rsidR="001D44E5" w:rsidRPr="002C72CA">
        <w:rPr>
          <w:rStyle w:val="Refdenotaalpie"/>
          <w:rFonts w:cs="Arial"/>
          <w:sz w:val="24"/>
          <w:szCs w:val="24"/>
        </w:rPr>
        <w:footnoteReference w:id="3"/>
      </w:r>
      <w:r w:rsidR="000D099A">
        <w:rPr>
          <w:rFonts w:cs="Arial"/>
          <w:sz w:val="24"/>
          <w:szCs w:val="24"/>
        </w:rPr>
        <w:t>, y demás</w:t>
      </w:r>
      <w:r w:rsidR="001D44E5" w:rsidRPr="002C72CA">
        <w:rPr>
          <w:rFonts w:cs="Arial"/>
          <w:sz w:val="24"/>
          <w:szCs w:val="24"/>
        </w:rPr>
        <w:t xml:space="preserve"> normatividad que resulte aplicable.</w:t>
      </w:r>
    </w:p>
    <w:p w:rsidR="007A4812" w:rsidRPr="006F7B43" w:rsidRDefault="007A4812" w:rsidP="009223C9">
      <w:pPr>
        <w:spacing w:line="240" w:lineRule="auto"/>
        <w:rPr>
          <w:rFonts w:cs="Arial"/>
          <w:sz w:val="24"/>
          <w:szCs w:val="24"/>
        </w:rPr>
      </w:pPr>
    </w:p>
    <w:p w:rsidR="007603DF" w:rsidRPr="006F7B43" w:rsidRDefault="00F637D8" w:rsidP="00C7370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D</w:t>
      </w:r>
      <w:r w:rsidR="007A4812" w:rsidRPr="006F7B43">
        <w:rPr>
          <w:rFonts w:cs="Arial"/>
          <w:b/>
          <w:sz w:val="24"/>
          <w:szCs w:val="24"/>
        </w:rPr>
        <w:t>atos personales que serán sometidos a tratamiento, identific</w:t>
      </w:r>
      <w:r w:rsidR="007603DF" w:rsidRPr="006F7B43">
        <w:rPr>
          <w:rFonts w:cs="Arial"/>
          <w:b/>
          <w:sz w:val="24"/>
          <w:szCs w:val="24"/>
        </w:rPr>
        <w:t>ando aquéllos que son sensibles</w:t>
      </w:r>
    </w:p>
    <w:p w:rsidR="002637B9" w:rsidRPr="002637B9" w:rsidRDefault="002637B9" w:rsidP="009223C9">
      <w:pPr>
        <w:spacing w:line="240" w:lineRule="auto"/>
        <w:rPr>
          <w:rFonts w:cs="Arial"/>
          <w:sz w:val="24"/>
          <w:szCs w:val="24"/>
        </w:rPr>
      </w:pPr>
      <w:r w:rsidRPr="002637B9">
        <w:rPr>
          <w:rFonts w:cs="Arial"/>
          <w:sz w:val="24"/>
          <w:szCs w:val="24"/>
        </w:rPr>
        <w:t>El IEEZ para cumplir con sus atribuciones, recaba los siguientes datos personales:</w:t>
      </w:r>
    </w:p>
    <w:p w:rsidR="00CB390E" w:rsidRPr="006F7B43" w:rsidRDefault="00CB390E" w:rsidP="009223C9">
      <w:pPr>
        <w:pStyle w:val="Prrafodelista"/>
        <w:spacing w:line="240" w:lineRule="auto"/>
        <w:ind w:left="1080"/>
        <w:rPr>
          <w:rFonts w:cs="Arial"/>
          <w:sz w:val="24"/>
          <w:szCs w:val="24"/>
        </w:rPr>
      </w:pPr>
    </w:p>
    <w:p w:rsidR="00AF7425" w:rsidRDefault="00737312" w:rsidP="009223C9">
      <w:pPr>
        <w:spacing w:line="240" w:lineRule="auto"/>
        <w:ind w:left="567"/>
        <w:rPr>
          <w:rFonts w:cs="Arial"/>
          <w:sz w:val="24"/>
          <w:szCs w:val="24"/>
        </w:rPr>
      </w:pPr>
      <w:r w:rsidRPr="006F7B43">
        <w:rPr>
          <w:rFonts w:cs="Arial"/>
          <w:b/>
          <w:sz w:val="24"/>
          <w:szCs w:val="24"/>
        </w:rPr>
        <w:t xml:space="preserve">Datos </w:t>
      </w:r>
      <w:r w:rsidR="001946FD">
        <w:rPr>
          <w:rFonts w:cs="Arial"/>
          <w:b/>
          <w:sz w:val="24"/>
          <w:szCs w:val="24"/>
        </w:rPr>
        <w:t xml:space="preserve">personales </w:t>
      </w:r>
      <w:r w:rsidRPr="006F7B43">
        <w:rPr>
          <w:rFonts w:cs="Arial"/>
          <w:b/>
          <w:sz w:val="24"/>
          <w:szCs w:val="24"/>
        </w:rPr>
        <w:t>de identificación:</w:t>
      </w:r>
      <w:r w:rsidRPr="006F7B43">
        <w:rPr>
          <w:rFonts w:cs="Arial"/>
          <w:sz w:val="24"/>
          <w:szCs w:val="24"/>
        </w:rPr>
        <w:t xml:space="preserve"> </w:t>
      </w:r>
      <w:r w:rsidR="00AF7425" w:rsidRPr="006F7B43">
        <w:rPr>
          <w:rFonts w:cs="Arial"/>
          <w:sz w:val="24"/>
          <w:szCs w:val="24"/>
        </w:rPr>
        <w:t>Nombre completo</w:t>
      </w:r>
      <w:r w:rsidR="00713D7F">
        <w:rPr>
          <w:rFonts w:cs="Arial"/>
          <w:sz w:val="24"/>
          <w:szCs w:val="24"/>
        </w:rPr>
        <w:t>,</w:t>
      </w:r>
      <w:r w:rsidR="00AF7425" w:rsidRPr="006F7B43">
        <w:rPr>
          <w:rFonts w:cs="Arial"/>
          <w:sz w:val="24"/>
          <w:szCs w:val="24"/>
        </w:rPr>
        <w:t xml:space="preserve"> </w:t>
      </w:r>
      <w:r w:rsidR="00713D7F">
        <w:rPr>
          <w:rFonts w:cs="Arial"/>
          <w:sz w:val="24"/>
          <w:szCs w:val="24"/>
        </w:rPr>
        <w:t xml:space="preserve">domicilio, </w:t>
      </w:r>
      <w:r w:rsidR="00AF7425" w:rsidRPr="006F7B43">
        <w:rPr>
          <w:rFonts w:cs="Arial"/>
          <w:sz w:val="24"/>
          <w:szCs w:val="24"/>
        </w:rPr>
        <w:t xml:space="preserve">correo electrónico, teléfono, </w:t>
      </w:r>
      <w:r w:rsidR="00713D7F">
        <w:rPr>
          <w:rFonts w:cs="Arial"/>
          <w:sz w:val="24"/>
          <w:szCs w:val="24"/>
        </w:rPr>
        <w:t>firma, edad, sexo</w:t>
      </w:r>
      <w:r w:rsidR="00F91D11">
        <w:rPr>
          <w:rFonts w:cs="Arial"/>
          <w:sz w:val="24"/>
          <w:szCs w:val="24"/>
        </w:rPr>
        <w:t>,</w:t>
      </w:r>
      <w:r w:rsidR="00713D7F">
        <w:rPr>
          <w:rFonts w:cs="Arial"/>
          <w:sz w:val="24"/>
          <w:szCs w:val="24"/>
        </w:rPr>
        <w:t xml:space="preserve"> </w:t>
      </w:r>
      <w:r w:rsidR="00B13EC5">
        <w:rPr>
          <w:rFonts w:cs="Arial"/>
          <w:sz w:val="24"/>
          <w:szCs w:val="24"/>
        </w:rPr>
        <w:t xml:space="preserve">cargo, </w:t>
      </w:r>
      <w:r w:rsidR="00713D7F">
        <w:rPr>
          <w:rFonts w:cs="Arial"/>
          <w:sz w:val="24"/>
          <w:szCs w:val="24"/>
        </w:rPr>
        <w:t>ocupación</w:t>
      </w:r>
      <w:r w:rsidR="00AF7425" w:rsidRPr="006F7B43">
        <w:rPr>
          <w:rFonts w:cs="Arial"/>
          <w:sz w:val="24"/>
          <w:szCs w:val="24"/>
        </w:rPr>
        <w:t xml:space="preserve"> </w:t>
      </w:r>
      <w:r w:rsidR="002F264D">
        <w:rPr>
          <w:rFonts w:cs="Arial"/>
          <w:sz w:val="24"/>
          <w:szCs w:val="24"/>
        </w:rPr>
        <w:t>e institución de procedencia, fotografía o imagen.</w:t>
      </w:r>
    </w:p>
    <w:p w:rsidR="00EA4A33" w:rsidRDefault="00EA4A33" w:rsidP="009223C9">
      <w:pPr>
        <w:spacing w:line="240" w:lineRule="auto"/>
        <w:ind w:left="567"/>
        <w:rPr>
          <w:rFonts w:cs="Arial"/>
          <w:sz w:val="24"/>
          <w:szCs w:val="24"/>
        </w:rPr>
      </w:pPr>
    </w:p>
    <w:p w:rsidR="00EA4A33" w:rsidRPr="006F7B43" w:rsidRDefault="00EA4A33" w:rsidP="009223C9">
      <w:pPr>
        <w:spacing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Datos Personales s</w:t>
      </w:r>
      <w:r w:rsidRPr="006F7B43">
        <w:rPr>
          <w:rFonts w:cs="Arial"/>
          <w:b/>
          <w:sz w:val="24"/>
          <w:szCs w:val="24"/>
        </w:rPr>
        <w:t>ensibles:</w:t>
      </w:r>
      <w:r w:rsidRPr="006F7B43">
        <w:rPr>
          <w:rFonts w:cs="Arial"/>
          <w:sz w:val="24"/>
          <w:szCs w:val="24"/>
        </w:rPr>
        <w:t xml:space="preserve"> </w:t>
      </w:r>
      <w:r w:rsidR="00B13EC5">
        <w:rPr>
          <w:rFonts w:cs="Arial"/>
          <w:sz w:val="24"/>
          <w:szCs w:val="24"/>
        </w:rPr>
        <w:t xml:space="preserve">condición de discapacidad, tipo de discapacidad, identificación con un grupo étnico o </w:t>
      </w:r>
      <w:r w:rsidR="00DA78F1">
        <w:rPr>
          <w:rFonts w:cs="Arial"/>
          <w:sz w:val="24"/>
          <w:szCs w:val="24"/>
        </w:rPr>
        <w:t>afro descendiente</w:t>
      </w:r>
      <w:r w:rsidR="00B13EC5">
        <w:rPr>
          <w:rFonts w:cs="Arial"/>
          <w:sz w:val="24"/>
          <w:szCs w:val="24"/>
        </w:rPr>
        <w:t xml:space="preserve">.  </w:t>
      </w:r>
    </w:p>
    <w:p w:rsidR="00AB436B" w:rsidRPr="006F7B43" w:rsidRDefault="00AB436B" w:rsidP="009223C9">
      <w:pPr>
        <w:spacing w:line="240" w:lineRule="auto"/>
        <w:ind w:left="567"/>
        <w:rPr>
          <w:rFonts w:cs="Arial"/>
          <w:sz w:val="24"/>
          <w:szCs w:val="24"/>
        </w:rPr>
      </w:pPr>
    </w:p>
    <w:p w:rsidR="003213A6" w:rsidRPr="006F7B43" w:rsidRDefault="00F637D8" w:rsidP="009223C9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F</w:t>
      </w:r>
      <w:r w:rsidR="007A4812" w:rsidRPr="006F7B43">
        <w:rPr>
          <w:rFonts w:cs="Arial"/>
          <w:b/>
          <w:sz w:val="24"/>
          <w:szCs w:val="24"/>
        </w:rPr>
        <w:t xml:space="preserve">undamento legal que faculta al </w:t>
      </w:r>
      <w:r w:rsidR="00022520" w:rsidRPr="006F7B43">
        <w:rPr>
          <w:rFonts w:cs="Arial"/>
          <w:b/>
          <w:sz w:val="24"/>
          <w:szCs w:val="24"/>
        </w:rPr>
        <w:t xml:space="preserve">IEEZ </w:t>
      </w:r>
      <w:r w:rsidR="007A4812" w:rsidRPr="006F7B43">
        <w:rPr>
          <w:rFonts w:cs="Arial"/>
          <w:b/>
          <w:sz w:val="24"/>
          <w:szCs w:val="24"/>
        </w:rPr>
        <w:t>pa</w:t>
      </w:r>
      <w:r w:rsidR="001E24BB">
        <w:rPr>
          <w:rFonts w:cs="Arial"/>
          <w:b/>
          <w:sz w:val="24"/>
          <w:szCs w:val="24"/>
        </w:rPr>
        <w:t>ra llevar a cabo el tratamiento</w:t>
      </w:r>
      <w:r w:rsidR="007A4812" w:rsidRPr="006F7B43">
        <w:rPr>
          <w:rFonts w:cs="Arial"/>
          <w:b/>
          <w:sz w:val="24"/>
          <w:szCs w:val="24"/>
        </w:rPr>
        <w:t xml:space="preserve"> </w:t>
      </w:r>
    </w:p>
    <w:p w:rsidR="00976E42" w:rsidRDefault="0006075A" w:rsidP="009223C9">
      <w:pPr>
        <w:spacing w:line="240" w:lineRule="auto"/>
        <w:rPr>
          <w:rFonts w:cs="Arial"/>
          <w:sz w:val="24"/>
          <w:szCs w:val="24"/>
        </w:rPr>
      </w:pPr>
      <w:r w:rsidRPr="00056632">
        <w:rPr>
          <w:rFonts w:cs="Arial"/>
          <w:sz w:val="24"/>
          <w:szCs w:val="24"/>
        </w:rPr>
        <w:t>Los</w:t>
      </w:r>
      <w:r w:rsidR="00F637D8" w:rsidRPr="00056632">
        <w:rPr>
          <w:rFonts w:cs="Arial"/>
          <w:sz w:val="24"/>
          <w:szCs w:val="24"/>
        </w:rPr>
        <w:t xml:space="preserve"> datos personales </w:t>
      </w:r>
      <w:r w:rsidRPr="00056632">
        <w:rPr>
          <w:rFonts w:cs="Arial"/>
          <w:sz w:val="24"/>
          <w:szCs w:val="24"/>
        </w:rPr>
        <w:t xml:space="preserve">se tratan </w:t>
      </w:r>
      <w:r w:rsidR="00F637D8" w:rsidRPr="00056632">
        <w:rPr>
          <w:rFonts w:cs="Arial"/>
          <w:sz w:val="24"/>
          <w:szCs w:val="24"/>
        </w:rPr>
        <w:t xml:space="preserve">con base en lo previsto por los artículos </w:t>
      </w:r>
      <w:r w:rsidR="00022520" w:rsidRPr="00056632">
        <w:rPr>
          <w:rFonts w:cs="Arial"/>
          <w:sz w:val="24"/>
          <w:szCs w:val="24"/>
        </w:rPr>
        <w:t>6°, apartado A, fr</w:t>
      </w:r>
      <w:r w:rsidR="00250913" w:rsidRPr="00056632">
        <w:rPr>
          <w:rFonts w:cs="Arial"/>
          <w:sz w:val="24"/>
          <w:szCs w:val="24"/>
        </w:rPr>
        <w:t xml:space="preserve">acción II, 16, párrafo segundo </w:t>
      </w:r>
      <w:r w:rsidR="00B463C3" w:rsidRPr="00056632">
        <w:rPr>
          <w:rFonts w:cs="Arial"/>
          <w:sz w:val="24"/>
          <w:szCs w:val="24"/>
        </w:rPr>
        <w:t xml:space="preserve">de la Constitución Política de los Estados Unidos Mexicanos; </w:t>
      </w:r>
      <w:r w:rsidR="003B47CE" w:rsidRPr="00056632">
        <w:rPr>
          <w:rFonts w:cs="Arial"/>
          <w:sz w:val="24"/>
          <w:szCs w:val="24"/>
        </w:rPr>
        <w:t>1, 85</w:t>
      </w:r>
      <w:r w:rsidR="008E6BDD" w:rsidRPr="00056632">
        <w:rPr>
          <w:rFonts w:cs="Arial"/>
          <w:sz w:val="24"/>
          <w:szCs w:val="24"/>
        </w:rPr>
        <w:t>,</w:t>
      </w:r>
      <w:r w:rsidR="003B47CE" w:rsidRPr="00056632">
        <w:rPr>
          <w:rFonts w:cs="Arial"/>
          <w:sz w:val="24"/>
          <w:szCs w:val="24"/>
        </w:rPr>
        <w:t xml:space="preserve"> 89</w:t>
      </w:r>
      <w:r w:rsidR="008E6BDD" w:rsidRPr="00056632">
        <w:rPr>
          <w:rFonts w:cs="Arial"/>
          <w:sz w:val="24"/>
          <w:szCs w:val="24"/>
        </w:rPr>
        <w:t>, 92, 93, 94, 170,</w:t>
      </w:r>
      <w:r w:rsidR="006704A8" w:rsidRPr="00056632">
        <w:rPr>
          <w:rFonts w:cs="Arial"/>
          <w:sz w:val="24"/>
          <w:szCs w:val="24"/>
        </w:rPr>
        <w:t xml:space="preserve"> </w:t>
      </w:r>
      <w:r w:rsidR="008E6BDD" w:rsidRPr="00056632">
        <w:rPr>
          <w:rFonts w:cs="Arial"/>
          <w:sz w:val="24"/>
          <w:szCs w:val="24"/>
        </w:rPr>
        <w:t>171, 172</w:t>
      </w:r>
      <w:r w:rsidR="003B47CE" w:rsidRPr="00056632">
        <w:rPr>
          <w:rFonts w:cs="Arial"/>
          <w:sz w:val="24"/>
          <w:szCs w:val="24"/>
        </w:rPr>
        <w:t xml:space="preserve"> de la Ley de Trasparencia </w:t>
      </w:r>
      <w:r w:rsidR="002637B9" w:rsidRPr="00056632">
        <w:rPr>
          <w:rFonts w:cs="Arial"/>
          <w:sz w:val="24"/>
          <w:szCs w:val="24"/>
        </w:rPr>
        <w:t>Local</w:t>
      </w:r>
      <w:r w:rsidR="003B47CE" w:rsidRPr="00056632">
        <w:rPr>
          <w:rFonts w:cs="Arial"/>
          <w:sz w:val="24"/>
          <w:szCs w:val="24"/>
        </w:rPr>
        <w:t xml:space="preserve">; </w:t>
      </w:r>
      <w:r w:rsidR="00A64269" w:rsidRPr="00056632">
        <w:rPr>
          <w:rFonts w:cs="Arial"/>
          <w:sz w:val="24"/>
          <w:szCs w:val="24"/>
        </w:rPr>
        <w:t>10,</w:t>
      </w:r>
      <w:r w:rsidR="006704A8" w:rsidRPr="00056632">
        <w:rPr>
          <w:rFonts w:cs="Arial"/>
          <w:sz w:val="24"/>
          <w:szCs w:val="24"/>
        </w:rPr>
        <w:t xml:space="preserve"> </w:t>
      </w:r>
      <w:r w:rsidR="00A64269" w:rsidRPr="00056632">
        <w:rPr>
          <w:rFonts w:cs="Arial"/>
          <w:sz w:val="24"/>
          <w:szCs w:val="24"/>
        </w:rPr>
        <w:t>11, 12, 16, frac</w:t>
      </w:r>
      <w:r w:rsidR="007A75A3" w:rsidRPr="00056632">
        <w:rPr>
          <w:rFonts w:cs="Arial"/>
          <w:sz w:val="24"/>
          <w:szCs w:val="24"/>
        </w:rPr>
        <w:t>ción</w:t>
      </w:r>
      <w:r w:rsidR="00D411F8" w:rsidRPr="00056632">
        <w:rPr>
          <w:rFonts w:cs="Arial"/>
          <w:sz w:val="24"/>
          <w:szCs w:val="24"/>
        </w:rPr>
        <w:t xml:space="preserve"> </w:t>
      </w:r>
      <w:r w:rsidR="007A75A3" w:rsidRPr="00056632">
        <w:rPr>
          <w:rFonts w:cs="Arial"/>
          <w:sz w:val="24"/>
          <w:szCs w:val="24"/>
        </w:rPr>
        <w:t>IV,</w:t>
      </w:r>
      <w:r w:rsidR="00512258" w:rsidRPr="00056632">
        <w:rPr>
          <w:rFonts w:cs="Arial"/>
          <w:sz w:val="24"/>
          <w:szCs w:val="24"/>
        </w:rPr>
        <w:t xml:space="preserve"> 19,</w:t>
      </w:r>
      <w:r w:rsidR="007A75A3" w:rsidRPr="00056632">
        <w:rPr>
          <w:rFonts w:cs="Arial"/>
          <w:sz w:val="24"/>
          <w:szCs w:val="24"/>
        </w:rPr>
        <w:t xml:space="preserve"> 20</w:t>
      </w:r>
      <w:r w:rsidR="00512258" w:rsidRPr="00056632">
        <w:rPr>
          <w:rFonts w:cs="Arial"/>
          <w:sz w:val="24"/>
          <w:szCs w:val="24"/>
        </w:rPr>
        <w:t>, 34, 56</w:t>
      </w:r>
      <w:r w:rsidR="008E6BDD" w:rsidRPr="00056632">
        <w:rPr>
          <w:rFonts w:cs="Arial"/>
          <w:sz w:val="24"/>
          <w:szCs w:val="24"/>
        </w:rPr>
        <w:t>, 57, 65 y</w:t>
      </w:r>
      <w:r w:rsidR="00512258" w:rsidRPr="00056632">
        <w:rPr>
          <w:rFonts w:cs="Arial"/>
          <w:sz w:val="24"/>
          <w:szCs w:val="24"/>
        </w:rPr>
        <w:t xml:space="preserve"> 70</w:t>
      </w:r>
      <w:r w:rsidR="007A75A3" w:rsidRPr="00056632">
        <w:rPr>
          <w:rFonts w:cs="Arial"/>
          <w:sz w:val="24"/>
          <w:szCs w:val="24"/>
        </w:rPr>
        <w:t xml:space="preserve"> de la Ley de P</w:t>
      </w:r>
      <w:r w:rsidR="00A64269" w:rsidRPr="00056632">
        <w:rPr>
          <w:rFonts w:cs="Arial"/>
          <w:sz w:val="24"/>
          <w:szCs w:val="24"/>
        </w:rPr>
        <w:t>rotección de Datos</w:t>
      </w:r>
      <w:r w:rsidR="007A75A3" w:rsidRPr="00056632">
        <w:rPr>
          <w:rFonts w:cs="Arial"/>
          <w:sz w:val="24"/>
          <w:szCs w:val="24"/>
        </w:rPr>
        <w:t xml:space="preserve">; </w:t>
      </w:r>
      <w:r w:rsidR="00D0472D" w:rsidRPr="00056632">
        <w:rPr>
          <w:rFonts w:cs="Arial"/>
          <w:sz w:val="24"/>
          <w:szCs w:val="24"/>
        </w:rPr>
        <w:t xml:space="preserve">45, Fracciones V y XII, </w:t>
      </w:r>
      <w:r w:rsidR="00220889" w:rsidRPr="00056632">
        <w:rPr>
          <w:rFonts w:cs="Arial"/>
          <w:sz w:val="24"/>
          <w:szCs w:val="24"/>
        </w:rPr>
        <w:t>57, fracciones, III, X, XI, XII de la Ley Orgánica del Instituto Electoral del Estado de Zacatecas;  35, numeral 1, fracciones  I, II, III y XII del Reglamento Interior del Instituto Electoral del Estado de Zacateca; Funciones 6,7,8,9,10,14,15 y 18 de la Directora o Director Ejecutivo de Paridad entre los Géneros; Funciones 3,4,5,6, y 7 de la Coordinadora o Coordinador de Investigación Educativa, Funciones 4 y 6 de la Coordinadora de Divulgación y Vinculación Institucional, del Catálogo  de Cargos y Puestos de la Rama Administrativa.</w:t>
      </w:r>
      <w:r w:rsidR="0007697A" w:rsidRPr="00056632">
        <w:rPr>
          <w:rFonts w:cs="Arial"/>
          <w:sz w:val="24"/>
          <w:szCs w:val="24"/>
        </w:rPr>
        <w:t xml:space="preserve"> </w:t>
      </w:r>
      <w:r w:rsidR="00E6311F" w:rsidRPr="00056632">
        <w:rPr>
          <w:rFonts w:cs="Arial"/>
          <w:sz w:val="24"/>
          <w:szCs w:val="24"/>
        </w:rPr>
        <w:t xml:space="preserve"> </w:t>
      </w:r>
      <w:r w:rsidR="002A55F7" w:rsidRPr="00056632">
        <w:rPr>
          <w:rFonts w:cs="Arial"/>
          <w:sz w:val="24"/>
          <w:szCs w:val="24"/>
        </w:rPr>
        <w:t xml:space="preserve">Artículos 83 y </w:t>
      </w:r>
      <w:r w:rsidR="00E6311F" w:rsidRPr="00056632">
        <w:rPr>
          <w:rFonts w:cs="Arial"/>
          <w:sz w:val="24"/>
          <w:szCs w:val="24"/>
        </w:rPr>
        <w:t>97 del Reglamento de Quejas y Denuncias del Instituto Electoral del Estado de Zacatecas</w:t>
      </w:r>
      <w:r w:rsidR="009223C9">
        <w:rPr>
          <w:rFonts w:cs="Arial"/>
          <w:sz w:val="24"/>
          <w:szCs w:val="24"/>
        </w:rPr>
        <w:t>.</w:t>
      </w:r>
    </w:p>
    <w:p w:rsidR="000D099A" w:rsidRPr="006F7B43" w:rsidRDefault="000D099A" w:rsidP="009223C9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3213A6" w:rsidRPr="006F7B43" w:rsidRDefault="00F637D8" w:rsidP="009223C9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F</w:t>
      </w:r>
      <w:r w:rsidR="007A4812" w:rsidRPr="006F7B43">
        <w:rPr>
          <w:rFonts w:cs="Arial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6F7B43">
        <w:rPr>
          <w:rFonts w:cs="Arial"/>
          <w:b/>
          <w:sz w:val="24"/>
          <w:szCs w:val="24"/>
        </w:rPr>
        <w:t>n el consentimiento del titular</w:t>
      </w:r>
    </w:p>
    <w:p w:rsidR="006E4426" w:rsidRPr="006F7B43" w:rsidRDefault="005D0C95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</w:t>
      </w:r>
      <w:r w:rsidR="00980763" w:rsidRPr="006F7B43">
        <w:rPr>
          <w:rFonts w:cs="Arial"/>
          <w:sz w:val="24"/>
          <w:szCs w:val="24"/>
        </w:rPr>
        <w:t xml:space="preserve"> finalidad</w:t>
      </w:r>
      <w:r w:rsidRPr="006F7B43">
        <w:rPr>
          <w:rFonts w:cs="Arial"/>
          <w:sz w:val="24"/>
          <w:szCs w:val="24"/>
        </w:rPr>
        <w:t xml:space="preserve"> del tratamiento </w:t>
      </w:r>
      <w:r w:rsidR="005B436A" w:rsidRPr="006F7B43">
        <w:rPr>
          <w:rFonts w:cs="Arial"/>
          <w:sz w:val="24"/>
          <w:szCs w:val="24"/>
        </w:rPr>
        <w:t>de los datos recabados, serán para efectos de:</w:t>
      </w:r>
    </w:p>
    <w:p w:rsidR="006E4426" w:rsidRDefault="00F91D11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</w:t>
      </w:r>
      <w:r w:rsidR="005C4AD5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C4AD5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asistencia al evento</w:t>
      </w:r>
      <w:r w:rsidR="00C6119D">
        <w:rPr>
          <w:rFonts w:cs="Arial"/>
          <w:sz w:val="24"/>
          <w:szCs w:val="24"/>
        </w:rPr>
        <w:t>, y en su caso, recepción de material</w:t>
      </w:r>
      <w:r>
        <w:rPr>
          <w:rFonts w:cs="Arial"/>
          <w:sz w:val="24"/>
          <w:szCs w:val="24"/>
        </w:rPr>
        <w:t>.</w:t>
      </w:r>
    </w:p>
    <w:p w:rsidR="005C4AD5" w:rsidRDefault="008643CA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 c</w:t>
      </w:r>
      <w:r w:rsidR="005C4AD5">
        <w:rPr>
          <w:rFonts w:cs="Arial"/>
          <w:sz w:val="24"/>
          <w:szCs w:val="24"/>
        </w:rPr>
        <w:t>onstancias de participación.</w:t>
      </w:r>
    </w:p>
    <w:p w:rsidR="005C4AD5" w:rsidRDefault="008643CA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 e</w:t>
      </w:r>
      <w:r w:rsidR="000D099A">
        <w:rPr>
          <w:rFonts w:cs="Arial"/>
          <w:sz w:val="24"/>
          <w:szCs w:val="24"/>
        </w:rPr>
        <w:t>stadísticas e informe</w:t>
      </w:r>
      <w:r w:rsidR="005C4AD5">
        <w:rPr>
          <w:rFonts w:cs="Arial"/>
          <w:sz w:val="24"/>
          <w:szCs w:val="24"/>
        </w:rPr>
        <w:t>s.</w:t>
      </w:r>
    </w:p>
    <w:p w:rsidR="005C4AD5" w:rsidRDefault="005C4AD5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Generar un directorio para formular invitaciones a nuevos eventos organizados por el IEEZ.</w:t>
      </w:r>
    </w:p>
    <w:p w:rsidR="002F264D" w:rsidRDefault="002F264D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Difusión de las actividades de capacitación.</w:t>
      </w:r>
    </w:p>
    <w:p w:rsidR="002F264D" w:rsidRPr="00056632" w:rsidRDefault="00E6311F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 w:rsidRPr="00056632">
        <w:rPr>
          <w:rFonts w:cs="Arial"/>
          <w:sz w:val="24"/>
          <w:szCs w:val="24"/>
        </w:rPr>
        <w:t xml:space="preserve">Generar la Lista Estatal de Personas Sancionadas en Materia de Violencia Política contra las Mujeres por razón de Género. </w:t>
      </w:r>
    </w:p>
    <w:p w:rsidR="009B21FB" w:rsidRPr="00056632" w:rsidRDefault="009B21FB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theme="minorHAnsi"/>
          <w:sz w:val="24"/>
          <w:szCs w:val="24"/>
        </w:rPr>
      </w:pPr>
      <w:bookmarkStart w:id="0" w:name="_Hlk63342526"/>
      <w:r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Dar acompañamiento y seguimiento a casos de violencia política por razón de género. </w:t>
      </w:r>
    </w:p>
    <w:p w:rsidR="00E6311F" w:rsidRPr="00056632" w:rsidRDefault="00016FDA" w:rsidP="009223C9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 w:rsidRPr="00056632">
        <w:rPr>
          <w:rFonts w:cs="Arial"/>
          <w:sz w:val="24"/>
          <w:szCs w:val="24"/>
        </w:rPr>
        <w:t xml:space="preserve">Llevar un </w:t>
      </w:r>
      <w:r w:rsidRPr="00056632">
        <w:rPr>
          <w:rFonts w:cs="Arial"/>
          <w:sz w:val="24"/>
          <w:szCs w:val="24"/>
          <w:lang w:val="es-ES"/>
        </w:rPr>
        <w:t xml:space="preserve">registro de las denuncias por violencia política en razón de género que se presenten, para concentrar la información en una base de datos. </w:t>
      </w:r>
    </w:p>
    <w:p w:rsidR="00016FDA" w:rsidRPr="00016FDA" w:rsidRDefault="00016FDA" w:rsidP="009223C9">
      <w:pPr>
        <w:pStyle w:val="Prrafodelista"/>
        <w:spacing w:line="240" w:lineRule="auto"/>
        <w:ind w:left="709"/>
        <w:rPr>
          <w:rFonts w:cs="Arial"/>
          <w:sz w:val="24"/>
          <w:szCs w:val="24"/>
        </w:rPr>
      </w:pPr>
    </w:p>
    <w:bookmarkEnd w:id="0"/>
    <w:p w:rsidR="00A80479" w:rsidRPr="006F7B43" w:rsidRDefault="0006075A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color w:val="000000"/>
          <w:sz w:val="24"/>
          <w:szCs w:val="24"/>
          <w:lang w:eastAsia="es-MX"/>
        </w:rPr>
        <w:t>El IEEZ</w:t>
      </w:r>
      <w:r w:rsidR="007E6800" w:rsidRPr="006F7B43">
        <w:rPr>
          <w:rFonts w:cs="Arial"/>
          <w:sz w:val="24"/>
          <w:szCs w:val="24"/>
        </w:rPr>
        <w:t xml:space="preserve"> con base en 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el ejercicio </w:t>
      </w:r>
      <w:r w:rsidR="007E6800" w:rsidRPr="006F7B43">
        <w:rPr>
          <w:rFonts w:cs="Arial"/>
          <w:sz w:val="24"/>
          <w:szCs w:val="24"/>
        </w:rPr>
        <w:t xml:space="preserve">de </w:t>
      </w:r>
      <w:r w:rsidR="002A6848" w:rsidRPr="006F7B43">
        <w:rPr>
          <w:rFonts w:cs="Arial"/>
          <w:sz w:val="24"/>
          <w:szCs w:val="24"/>
        </w:rPr>
        <w:t>sus</w:t>
      </w:r>
      <w:r w:rsidR="007E6800" w:rsidRPr="006F7B43">
        <w:rPr>
          <w:rFonts w:cs="Arial"/>
          <w:sz w:val="24"/>
          <w:szCs w:val="24"/>
        </w:rPr>
        <w:t xml:space="preserve"> atribuciones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>, no está obligad</w:t>
      </w:r>
      <w:r w:rsidR="000D099A">
        <w:rPr>
          <w:rFonts w:eastAsia="Times New Roman" w:cs="Arial"/>
          <w:color w:val="000000"/>
          <w:sz w:val="24"/>
          <w:szCs w:val="24"/>
          <w:lang w:eastAsia="es-MX"/>
        </w:rPr>
        <w:t>o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a recabar el consentimiento del titular de los datos para su tratamiento, en términos de lo previsto por </w:t>
      </w:r>
      <w:r w:rsidR="00013A11" w:rsidRPr="006F7B43">
        <w:rPr>
          <w:rFonts w:eastAsia="Times New Roman" w:cs="Arial"/>
          <w:color w:val="000000"/>
          <w:sz w:val="24"/>
          <w:szCs w:val="24"/>
          <w:lang w:eastAsia="es-MX"/>
        </w:rPr>
        <w:t>los artículos</w:t>
      </w:r>
      <w:r w:rsidR="00A80479" w:rsidRPr="006F7B43">
        <w:rPr>
          <w:rFonts w:cs="Arial"/>
          <w:sz w:val="24"/>
          <w:szCs w:val="24"/>
        </w:rPr>
        <w:t xml:space="preserve"> 29</w:t>
      </w:r>
      <w:r w:rsidR="00013A11" w:rsidRPr="006F7B43">
        <w:rPr>
          <w:rFonts w:cs="Arial"/>
          <w:sz w:val="24"/>
          <w:szCs w:val="24"/>
        </w:rPr>
        <w:t>, f</w:t>
      </w:r>
      <w:r w:rsidR="00A80479" w:rsidRPr="006F7B43">
        <w:rPr>
          <w:rFonts w:cs="Arial"/>
          <w:sz w:val="24"/>
          <w:szCs w:val="24"/>
        </w:rPr>
        <w:t xml:space="preserve">racción III de la Ley de Transparencia </w:t>
      </w:r>
      <w:r w:rsidR="00013A11" w:rsidRPr="006F7B43">
        <w:rPr>
          <w:rFonts w:cs="Arial"/>
          <w:sz w:val="24"/>
          <w:szCs w:val="24"/>
        </w:rPr>
        <w:t>Local</w:t>
      </w:r>
      <w:r w:rsidR="007E6800" w:rsidRPr="006F7B43">
        <w:rPr>
          <w:rFonts w:cs="Arial"/>
          <w:sz w:val="24"/>
          <w:szCs w:val="24"/>
        </w:rPr>
        <w:t xml:space="preserve">; 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>y 16 de la Ley de Datos</w:t>
      </w:r>
      <w:r w:rsidR="002A684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Personales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w:rsidR="00C73701" w:rsidRPr="00790237" w:rsidRDefault="00C73701" w:rsidP="00C73701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73701" w:rsidRPr="00C73701" w:rsidRDefault="00C73701" w:rsidP="00C7370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73701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C73701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C73701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C73701">
        <w:rPr>
          <w:rFonts w:cstheme="minorHAnsi"/>
          <w:b/>
          <w:sz w:val="24"/>
          <w:szCs w:val="24"/>
        </w:rPr>
        <w:t xml:space="preserve">   </w:t>
      </w:r>
    </w:p>
    <w:p w:rsidR="00C73701" w:rsidRPr="00C73701" w:rsidRDefault="00C73701" w:rsidP="00C73701">
      <w:pPr>
        <w:spacing w:line="240" w:lineRule="auto"/>
        <w:rPr>
          <w:rFonts w:cstheme="minorHAnsi"/>
          <w:sz w:val="24"/>
          <w:szCs w:val="24"/>
        </w:rPr>
      </w:pPr>
      <w:r w:rsidRPr="00C73701">
        <w:rPr>
          <w:rFonts w:cstheme="minorHAnsi"/>
          <w:sz w:val="24"/>
          <w:szCs w:val="24"/>
        </w:rPr>
        <w:t xml:space="preserve">Con base en los artículos 39 al </w:t>
      </w:r>
      <w:r w:rsidRPr="00C73701">
        <w:rPr>
          <w:rFonts w:cstheme="minorHAnsi"/>
          <w:color w:val="000000" w:themeColor="text1"/>
          <w:sz w:val="24"/>
          <w:szCs w:val="24"/>
        </w:rPr>
        <w:t>56 de la Ley</w:t>
      </w:r>
      <w:r w:rsidRPr="00C73701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C73701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C73701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C73701" w:rsidRPr="00C73701" w:rsidRDefault="00C73701" w:rsidP="00C73701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C73701" w:rsidRPr="00790237" w:rsidRDefault="00C73701" w:rsidP="00C73701">
      <w:pPr>
        <w:spacing w:line="240" w:lineRule="auto"/>
        <w:rPr>
          <w:rFonts w:cstheme="minorHAnsi"/>
          <w:sz w:val="24"/>
          <w:szCs w:val="24"/>
        </w:rPr>
      </w:pPr>
      <w:r w:rsidRPr="00C73701">
        <w:rPr>
          <w:rFonts w:cstheme="minorHAnsi"/>
          <w:sz w:val="24"/>
          <w:szCs w:val="24"/>
        </w:rPr>
        <w:t xml:space="preserve">La solicitud para el ejercicio de los </w:t>
      </w:r>
      <w:r w:rsidRPr="00C73701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C73701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C73701">
        <w:rPr>
          <w:rStyle w:val="Refdenotaalpie"/>
          <w:rFonts w:cstheme="minorHAnsi"/>
          <w:sz w:val="24"/>
          <w:szCs w:val="24"/>
        </w:rPr>
        <w:footnoteReference w:id="5"/>
      </w:r>
      <w:r w:rsidRPr="00C73701">
        <w:rPr>
          <w:rFonts w:cstheme="minorHAnsi"/>
          <w:sz w:val="24"/>
          <w:szCs w:val="24"/>
        </w:rPr>
        <w:t xml:space="preserve">, mediante escrito libre, </w:t>
      </w:r>
      <w:r w:rsidRPr="00C73701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C73701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C73701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C73701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C73701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C73701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C73701">
        <w:rPr>
          <w:rFonts w:cstheme="minorHAnsi"/>
          <w:color w:val="000000" w:themeColor="text1"/>
          <w:sz w:val="24"/>
          <w:szCs w:val="24"/>
        </w:rPr>
        <w:t>o a</w:t>
      </w:r>
      <w:r w:rsidRPr="00C73701">
        <w:rPr>
          <w:rFonts w:cstheme="minorHAnsi"/>
          <w:color w:val="FF0000"/>
          <w:sz w:val="24"/>
          <w:szCs w:val="24"/>
        </w:rPr>
        <w:t xml:space="preserve"> </w:t>
      </w:r>
      <w:r w:rsidRPr="00C73701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C73701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C73701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6F7B43" w:rsidRDefault="001960B2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El nombre del titular y su domicilio o cualquier otro medio para recibir notificaciones; </w:t>
      </w: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 descripción clara y precisa de los datos personales respecto de los que se busca ejercer alguno de los derechos ARCO</w:t>
      </w:r>
      <w:r w:rsidR="00C73701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, salvo que se trate del derecho de acceso; </w:t>
      </w: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 descripción del derecho ARCO</w:t>
      </w:r>
      <w:r w:rsidR="00C73701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que se pretende ejercer, o bien, lo que solicita el titular, y </w:t>
      </w:r>
    </w:p>
    <w:p w:rsidR="001960B2" w:rsidRPr="006F7B43" w:rsidRDefault="001960B2" w:rsidP="009223C9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Cualquier otro elemento o documento que facilite la localización de los datos personales, en su caso.</w:t>
      </w:r>
    </w:p>
    <w:p w:rsidR="00617DF5" w:rsidRPr="006F7B43" w:rsidRDefault="00617DF5" w:rsidP="009223C9">
      <w:pPr>
        <w:pStyle w:val="Prrafodelista"/>
        <w:spacing w:line="240" w:lineRule="auto"/>
        <w:ind w:left="1800"/>
        <w:rPr>
          <w:rFonts w:cs="Arial"/>
          <w:sz w:val="24"/>
          <w:szCs w:val="24"/>
        </w:rPr>
      </w:pPr>
    </w:p>
    <w:p w:rsidR="001960B2" w:rsidRPr="006F7B43" w:rsidRDefault="00617DF5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6F7B43" w:rsidRDefault="00617DF5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617DF5" w:rsidRPr="006F7B43" w:rsidRDefault="00617DF5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El ejercicio de los derechos ARCO</w:t>
      </w:r>
      <w:r w:rsidR="00C73701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6F7B43">
        <w:rPr>
          <w:rFonts w:cs="Arial"/>
          <w:sz w:val="24"/>
          <w:szCs w:val="24"/>
        </w:rPr>
        <w:t xml:space="preserve"> de la información</w:t>
      </w:r>
      <w:r w:rsidRPr="006F7B43">
        <w:rPr>
          <w:rFonts w:cs="Arial"/>
          <w:sz w:val="24"/>
          <w:szCs w:val="24"/>
        </w:rPr>
        <w:t>.</w:t>
      </w:r>
    </w:p>
    <w:p w:rsidR="00856D0F" w:rsidRPr="006F7B43" w:rsidRDefault="00856D0F" w:rsidP="009223C9">
      <w:pPr>
        <w:spacing w:line="240" w:lineRule="auto"/>
        <w:rPr>
          <w:rFonts w:cs="Arial"/>
          <w:sz w:val="24"/>
          <w:szCs w:val="24"/>
        </w:rPr>
      </w:pPr>
    </w:p>
    <w:p w:rsidR="00856D0F" w:rsidRPr="006F7B43" w:rsidRDefault="00856D0F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El ejercicio de los derechos ARCO</w:t>
      </w:r>
      <w:r w:rsidR="00C73701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C73701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Default="00856D0F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1B366D">
        <w:rPr>
          <w:rFonts w:cs="Arial"/>
          <w:sz w:val="24"/>
          <w:szCs w:val="24"/>
        </w:rPr>
        <w:t>.</w:t>
      </w:r>
    </w:p>
    <w:p w:rsidR="00254FE8" w:rsidRPr="006F7B43" w:rsidRDefault="00254FE8" w:rsidP="009223C9">
      <w:pPr>
        <w:spacing w:line="240" w:lineRule="auto"/>
        <w:rPr>
          <w:rFonts w:cs="Arial"/>
          <w:sz w:val="24"/>
          <w:szCs w:val="24"/>
        </w:rPr>
      </w:pPr>
    </w:p>
    <w:p w:rsidR="00856D0F" w:rsidRPr="006F7B43" w:rsidRDefault="00856D0F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9223C9">
      <w:pPr>
        <w:spacing w:line="240" w:lineRule="auto"/>
        <w:rPr>
          <w:rFonts w:cs="Arial"/>
          <w:b/>
          <w:sz w:val="24"/>
          <w:szCs w:val="24"/>
        </w:rPr>
      </w:pPr>
      <w:r w:rsidRPr="006F7B43">
        <w:rPr>
          <w:rFonts w:cs="Arial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9223C9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9223C9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C73701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o</w:t>
      </w:r>
      <w:r w:rsidR="00A9120E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en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6F7B43" w:rsidRDefault="00856D0F" w:rsidP="009223C9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9223C9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C73701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no será</w:t>
      </w:r>
      <w:r w:rsidR="00A9120E">
        <w:rPr>
          <w:rFonts w:eastAsia="Times New Roman" w:cs="Arial"/>
          <w:bCs/>
          <w:color w:val="000000"/>
          <w:sz w:val="24"/>
          <w:szCs w:val="24"/>
          <w:lang w:eastAsia="es-MX"/>
        </w:rPr>
        <w:t>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6F7B43" w:rsidRDefault="00856D0F" w:rsidP="009223C9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6F7B43" w:rsidRDefault="00856D0F" w:rsidP="009223C9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6F7B43" w:rsidRDefault="00856D0F" w:rsidP="009223C9">
      <w:pPr>
        <w:pStyle w:val="Prrafodelista"/>
        <w:spacing w:line="240" w:lineRule="auto"/>
        <w:ind w:left="1843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9223C9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20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C73701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uesta, procede el recurso de revisión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.</w:t>
      </w:r>
    </w:p>
    <w:p w:rsidR="00617DF5" w:rsidRPr="006F7B43" w:rsidRDefault="00617DF5" w:rsidP="009223C9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AF0D18" w:rsidRPr="006F7B43" w:rsidRDefault="001B366D" w:rsidP="009223C9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Transferencia de </w:t>
      </w:r>
      <w:r w:rsidR="00DB23D4">
        <w:rPr>
          <w:rFonts w:cs="Arial"/>
          <w:b/>
          <w:sz w:val="24"/>
          <w:szCs w:val="24"/>
        </w:rPr>
        <w:t>Datos</w:t>
      </w:r>
      <w:r w:rsidR="00AF0D18" w:rsidRPr="006F7B43">
        <w:rPr>
          <w:rFonts w:cs="Arial"/>
          <w:b/>
          <w:sz w:val="24"/>
          <w:szCs w:val="24"/>
        </w:rPr>
        <w:t xml:space="preserve"> </w:t>
      </w:r>
    </w:p>
    <w:p w:rsidR="00AF0D18" w:rsidRPr="00056632" w:rsidRDefault="00E6311F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056632">
        <w:rPr>
          <w:rFonts w:eastAsia="Times New Roman" w:cs="Arial"/>
          <w:color w:val="000000"/>
          <w:sz w:val="24"/>
          <w:szCs w:val="24"/>
          <w:lang w:eastAsia="es-MX"/>
        </w:rPr>
        <w:lastRenderedPageBreak/>
        <w:t>El IEEZ realizará trasferencia de datos al INE</w:t>
      </w:r>
      <w:r w:rsidR="009144B2">
        <w:rPr>
          <w:rFonts w:eastAsia="Times New Roman" w:cs="Arial"/>
          <w:color w:val="000000"/>
          <w:sz w:val="24"/>
          <w:szCs w:val="24"/>
          <w:lang w:eastAsia="es-MX"/>
        </w:rPr>
        <w:t xml:space="preserve">, 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en cuanto a la </w:t>
      </w:r>
      <w:r w:rsidR="00DC45E8" w:rsidRPr="00056632">
        <w:rPr>
          <w:rFonts w:eastAsia="Times New Roman" w:cs="Arial"/>
          <w:color w:val="000000"/>
          <w:sz w:val="24"/>
          <w:szCs w:val="24"/>
          <w:lang w:eastAsia="es-MX"/>
        </w:rPr>
        <w:t>Lista Estatal de Personas Sancionadas en Materia de Violencia Política contra las Mujeres por razón de Género p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ara poder </w:t>
      </w:r>
      <w:r w:rsidR="00DC45E8" w:rsidRPr="00056632">
        <w:rPr>
          <w:rFonts w:eastAsia="Times New Roman" w:cs="Arial"/>
          <w:color w:val="000000"/>
          <w:sz w:val="24"/>
          <w:szCs w:val="24"/>
          <w:lang w:eastAsia="es-MX"/>
        </w:rPr>
        <w:t>integrar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 la información del </w:t>
      </w:r>
      <w:r w:rsidR="00DC45E8" w:rsidRPr="00056632">
        <w:rPr>
          <w:rFonts w:eastAsia="Times New Roman" w:cs="Arial"/>
          <w:color w:val="000000"/>
          <w:sz w:val="24"/>
          <w:szCs w:val="24"/>
          <w:lang w:eastAsia="es-MX"/>
        </w:rPr>
        <w:t>R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egistro Nacional </w:t>
      </w:r>
      <w:r w:rsidR="00DC45E8" w:rsidRPr="00056632">
        <w:rPr>
          <w:rFonts w:eastAsia="Times New Roman" w:cs="Arial"/>
          <w:color w:val="000000"/>
          <w:sz w:val="24"/>
          <w:szCs w:val="24"/>
          <w:lang w:eastAsia="es-MX"/>
        </w:rPr>
        <w:t>de Personas Sancionadas en Materia de Violencia Política Contra las Mujeres en Razón de Género</w:t>
      </w:r>
      <w:r w:rsidR="009F59D2"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, 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con base en el </w:t>
      </w:r>
      <w:r w:rsidR="00DC45E8"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Acuerdo INE/CG269/2020 que crea los Lineamientos para la integración, funcionamiento, actualización y conservación del Registro Nacional de Personas Sancionadas en Materia de Violencia Política Contra las Mujeres en Razón de Género y el Acuerdo ACGIEEZ/060/VII/2020 que establece el Convenio de Colaboración con el Instituto Nacional Electoral con el objeto de establecer las bases generales de coordinación para la integración, funcionamiento, actualización y conservación del Registro Nacional de Personas Sancionadas en Materia de Violencia Política Contra las Mujeres en Razón de Género. </w:t>
      </w:r>
      <w:r w:rsidRPr="00056632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</w:p>
    <w:p w:rsidR="00016FDA" w:rsidRPr="00056632" w:rsidRDefault="00016FDA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016FDA" w:rsidRPr="00056632" w:rsidRDefault="00016FDA" w:rsidP="009223C9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05663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Se realizará </w:t>
      </w:r>
      <w:r w:rsidR="009B21FB" w:rsidRPr="0005663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transferencia al INE, respecto de </w:t>
      </w:r>
      <w:bookmarkStart w:id="1" w:name="_Hlk63342653"/>
      <w:r w:rsidR="009B21FB" w:rsidRPr="00056632">
        <w:rPr>
          <w:rFonts w:eastAsia="Times New Roman" w:cstheme="minorHAnsi"/>
          <w:color w:val="000000"/>
          <w:sz w:val="24"/>
          <w:szCs w:val="24"/>
          <w:lang w:eastAsia="es-MX"/>
        </w:rPr>
        <w:t xml:space="preserve">los datos recabados en los </w:t>
      </w:r>
      <w:r w:rsidR="009B21FB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Formularios de inscripción a la Red de Comunicación entre Candidatas a cargos de elección popular y el Instituto, para dar seguimiento a casos de violencia política por razón de género para el proceso electoral 2020-2021</w:t>
      </w:r>
      <w:bookmarkEnd w:id="1"/>
      <w:r w:rsidR="009B21FB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”, con el objetivo de dar acompañamiento y seguimiento a casos de violencia política por razón de género, esto con fundamento en</w:t>
      </w:r>
      <w:r w:rsidR="002A55F7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los</w:t>
      </w:r>
      <w:r w:rsidR="009B21FB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artículo</w:t>
      </w:r>
      <w:r w:rsidR="002A55F7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s</w:t>
      </w:r>
      <w:r w:rsidR="009B21FB" w:rsidRPr="00056632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45 y 57 de la Ley Orgánica del Instituto Electoral del Estado de Zacatecas y del  83 del Reglamento de Quejas y Denuncias del Instituto Electoral del Estado de Zacatecas. </w:t>
      </w:r>
    </w:p>
    <w:p w:rsidR="0006075A" w:rsidRPr="006F7B43" w:rsidRDefault="0006075A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AF0D18" w:rsidRPr="00AE5C93" w:rsidRDefault="00AF0D18" w:rsidP="009223C9">
      <w:pPr>
        <w:spacing w:line="240" w:lineRule="auto"/>
        <w:rPr>
          <w:sz w:val="24"/>
          <w:szCs w:val="24"/>
        </w:rPr>
      </w:pPr>
      <w:r w:rsidRPr="006F7B43">
        <w:rPr>
          <w:sz w:val="24"/>
          <w:szCs w:val="24"/>
        </w:rPr>
        <w:t xml:space="preserve">No se </w:t>
      </w:r>
      <w:r w:rsidRPr="00AE5C93">
        <w:rPr>
          <w:sz w:val="24"/>
          <w:szCs w:val="24"/>
        </w:rPr>
        <w:t xml:space="preserve">considera transferencia al intercambio o comunicación de datos personales </w:t>
      </w:r>
      <w:r w:rsidR="00AE5C93" w:rsidRPr="00AE5C93">
        <w:rPr>
          <w:sz w:val="24"/>
          <w:szCs w:val="24"/>
        </w:rPr>
        <w:t xml:space="preserve">entre la Dirección Ejecutiva de </w:t>
      </w:r>
      <w:r w:rsidR="000F7FDA" w:rsidRPr="00AE5C93">
        <w:rPr>
          <w:rFonts w:cs="Arial"/>
          <w:sz w:val="24"/>
          <w:szCs w:val="24"/>
        </w:rPr>
        <w:t>Paridad entre los Géneros</w:t>
      </w:r>
      <w:r w:rsidR="000F7FDA" w:rsidRPr="00AE5C93">
        <w:rPr>
          <w:sz w:val="24"/>
          <w:szCs w:val="24"/>
        </w:rPr>
        <w:t xml:space="preserve"> </w:t>
      </w:r>
      <w:r w:rsidRPr="00AE5C93">
        <w:rPr>
          <w:sz w:val="24"/>
          <w:szCs w:val="24"/>
        </w:rPr>
        <w:t>y las áreas administrativas del IEEZ, en el ejercicio de sus atribuciones.</w:t>
      </w:r>
    </w:p>
    <w:p w:rsidR="00AF0D18" w:rsidRDefault="00AF0D18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AF0D18" w:rsidRPr="006F7B43" w:rsidRDefault="00AF0D18" w:rsidP="009223C9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Portabilidad de </w:t>
      </w:r>
      <w:r w:rsidR="0095682E">
        <w:rPr>
          <w:rFonts w:eastAsia="Times New Roman" w:cs="Arial"/>
          <w:b/>
          <w:color w:val="000000"/>
          <w:sz w:val="24"/>
          <w:szCs w:val="24"/>
          <w:lang w:eastAsia="es-MX"/>
        </w:rPr>
        <w:t>D</w:t>
      </w:r>
      <w:r w:rsidRPr="006F7B43">
        <w:rPr>
          <w:rFonts w:eastAsia="Times New Roman" w:cs="Arial"/>
          <w:b/>
          <w:color w:val="000000"/>
          <w:sz w:val="24"/>
          <w:szCs w:val="24"/>
          <w:lang w:eastAsia="es-MX"/>
        </w:rPr>
        <w:t>atos</w:t>
      </w:r>
    </w:p>
    <w:p w:rsidR="00AF0D18" w:rsidRPr="006F7B43" w:rsidRDefault="00BE1E35" w:rsidP="009223C9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color w:val="000000"/>
          <w:sz w:val="24"/>
          <w:szCs w:val="24"/>
          <w:lang w:eastAsia="es-MX"/>
        </w:rPr>
        <w:t>No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al </w:t>
      </w:r>
      <w:r w:rsidRPr="006F7B43">
        <w:rPr>
          <w:rFonts w:eastAsia="Times New Roman" w:cs="Arial"/>
          <w:color w:val="000000"/>
          <w:sz w:val="24"/>
          <w:szCs w:val="24"/>
          <w:lang w:eastAsia="es-MX"/>
        </w:rPr>
        <w:t>no manejar datos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</w:t>
      </w:r>
      <w:r w:rsidR="001B366D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>otra operación con datos</w:t>
      </w:r>
      <w:r w:rsidR="00580E55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C73701" w:rsidRPr="00790237" w:rsidRDefault="00C73701" w:rsidP="00C73701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C73701" w:rsidRPr="00C73701" w:rsidRDefault="00C73701" w:rsidP="00C7370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73701">
        <w:rPr>
          <w:rFonts w:cstheme="minorHAnsi"/>
          <w:b/>
          <w:sz w:val="24"/>
          <w:szCs w:val="24"/>
        </w:rPr>
        <w:t>Domicilio de la Unidad de Transparencia</w:t>
      </w:r>
    </w:p>
    <w:p w:rsidR="00C73701" w:rsidRPr="00C73701" w:rsidRDefault="00C73701" w:rsidP="00C7370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C73701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C73701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C73701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C73701" w:rsidRPr="00C73701" w:rsidRDefault="00C73701" w:rsidP="00C73701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C73701" w:rsidRPr="00C73701" w:rsidRDefault="00C73701" w:rsidP="00C7370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73701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C73701" w:rsidRPr="00C73701" w:rsidRDefault="00C73701" w:rsidP="00C73701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C7370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C73701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C73701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C73701">
        <w:rPr>
          <w:rFonts w:cstheme="minorHAnsi"/>
          <w:sz w:val="24"/>
          <w:szCs w:val="24"/>
        </w:rPr>
        <w:t xml:space="preserve"> en </w:t>
      </w:r>
      <w:r w:rsidRPr="00C73701">
        <w:rPr>
          <w:rFonts w:cstheme="minorHAnsi"/>
          <w:b/>
          <w:sz w:val="24"/>
          <w:szCs w:val="24"/>
        </w:rPr>
        <w:t>Avisos de Privacidad</w:t>
      </w:r>
      <w:r w:rsidRPr="00C73701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C73701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C73701" w:rsidRPr="00790237" w:rsidRDefault="00C73701" w:rsidP="00C73701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73701" w:rsidRPr="00790237" w:rsidRDefault="00C73701" w:rsidP="00C73701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73701" w:rsidRPr="00790237" w:rsidRDefault="00C73701" w:rsidP="00C73701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234C2" w:rsidRPr="006F7B43" w:rsidRDefault="00C73701" w:rsidP="002F50F4">
      <w:pPr>
        <w:pStyle w:val="Prrafodelista"/>
        <w:spacing w:line="240" w:lineRule="auto"/>
        <w:ind w:left="567"/>
        <w:jc w:val="right"/>
        <w:rPr>
          <w:rFonts w:eastAsia="Times New Roman" w:cs="Arial"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2F50F4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2" w:name="_GoBack"/>
      <w:bookmarkEnd w:id="2"/>
    </w:p>
    <w:sectPr w:rsidR="00A234C2" w:rsidRPr="006F7B43" w:rsidSect="00C220A5">
      <w:headerReference w:type="even" r:id="rId14"/>
      <w:headerReference w:type="default" r:id="rId15"/>
      <w:footerReference w:type="default" r:id="rId16"/>
      <w:pgSz w:w="12240" w:h="20160" w:code="5"/>
      <w:pgMar w:top="2296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B" w:rsidRDefault="0004576B" w:rsidP="00926E0C">
      <w:pPr>
        <w:spacing w:line="240" w:lineRule="auto"/>
      </w:pPr>
      <w:r>
        <w:separator/>
      </w:r>
    </w:p>
  </w:endnote>
  <w:endnote w:type="continuationSeparator" w:id="0">
    <w:p w:rsidR="0004576B" w:rsidRDefault="0004576B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DA686E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2F50F4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2F50F4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2F50F4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AutoShape 1" o:spid="_x0000_s4097" style="position:absolute;left:0;text-align:left;margin-left:-10.9pt;margin-top:11.05pt;width:506pt;height: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" fillcolor="#9bbb59 [3206]" stroked="f" strokeweight="0">
                  <v:fill color2="#74903b [2374]" focusposition=".5,.5" focussize="" focus="100%" type="gradientRadial"/>
                  <v:shadow on="t" color="#4e6128 [1606]" offset="1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B" w:rsidRDefault="0004576B" w:rsidP="00926E0C">
      <w:pPr>
        <w:spacing w:line="240" w:lineRule="auto"/>
      </w:pPr>
      <w:r>
        <w:separator/>
      </w:r>
    </w:p>
  </w:footnote>
  <w:footnote w:type="continuationSeparator" w:id="0">
    <w:p w:rsidR="0004576B" w:rsidRDefault="0004576B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1D44E5" w:rsidRDefault="001D44E5" w:rsidP="001D44E5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1D44E5" w:rsidRDefault="001D44E5" w:rsidP="001D44E5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C73701" w:rsidRDefault="00C73701" w:rsidP="00C7370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 xml:space="preserve">so, rectificación, </w:t>
      </w:r>
      <w:r w:rsidRPr="00C73701">
        <w:rPr>
          <w:rFonts w:cs="Arial"/>
        </w:rPr>
        <w:t>cancelación, oposición o portabilidad</w:t>
      </w:r>
    </w:p>
  </w:footnote>
  <w:footnote w:id="5">
    <w:p w:rsidR="00C73701" w:rsidRDefault="00C73701" w:rsidP="00C73701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CF" w:rsidRDefault="006B56CF"/>
  <w:p w:rsidR="00C220A5" w:rsidRDefault="00C220A5"/>
  <w:p w:rsidR="00C220A5" w:rsidRDefault="00C220A5"/>
  <w:p w:rsidR="00C220A5" w:rsidRDefault="00C220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5" w:rsidRDefault="00C220A5" w:rsidP="00C220A5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29845</wp:posOffset>
          </wp:positionV>
          <wp:extent cx="1247775" cy="923925"/>
          <wp:effectExtent l="19050" t="0" r="9525" b="0"/>
          <wp:wrapSquare wrapText="bothSides"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20A5" w:rsidRDefault="00C220A5" w:rsidP="00C220A5">
    <w:pPr>
      <w:spacing w:line="240" w:lineRule="auto"/>
      <w:rPr>
        <w:rFonts w:eastAsia="Times New Roman" w:cs="Arial"/>
        <w:b/>
        <w:bCs/>
        <w:color w:val="000000"/>
        <w:sz w:val="24"/>
        <w:szCs w:val="24"/>
        <w:lang w:eastAsia="es-MX"/>
      </w:rPr>
    </w:pPr>
  </w:p>
  <w:p w:rsidR="005A2659" w:rsidRDefault="000530E4" w:rsidP="005A2659">
    <w:pPr>
      <w:spacing w:line="240" w:lineRule="auto"/>
      <w:ind w:left="1985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4E5287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</w:t>
    </w:r>
    <w:r w:rsidR="00C220A5">
      <w:rPr>
        <w:rFonts w:eastAsia="Times New Roman" w:cs="Arial"/>
        <w:b/>
        <w:bCs/>
        <w:color w:val="000000"/>
        <w:sz w:val="24"/>
        <w:szCs w:val="24"/>
        <w:lang w:eastAsia="es-MX"/>
      </w:rPr>
      <w:t>actividades realizadas para la</w:t>
    </w:r>
    <w:r w:rsidR="005A265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443BC"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prevención, atención, sanción y erradicación de la violencia</w:t>
    </w:r>
    <w:r w:rsidR="005A265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1443BC"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política contra las</w:t>
    </w:r>
  </w:p>
  <w:p w:rsidR="00F97617" w:rsidRPr="00F64DB3" w:rsidRDefault="001443BC" w:rsidP="005A2659">
    <w:pPr>
      <w:spacing w:line="240" w:lineRule="auto"/>
      <w:ind w:left="1985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F64DB3">
      <w:rPr>
        <w:rFonts w:eastAsia="Times New Roman" w:cs="Arial"/>
        <w:b/>
        <w:bCs/>
        <w:color w:val="000000"/>
        <w:sz w:val="24"/>
        <w:szCs w:val="24"/>
        <w:lang w:eastAsia="es-MX"/>
      </w:rPr>
      <w:t>mujeres por razón de género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436BD"/>
    <w:multiLevelType w:val="hybridMultilevel"/>
    <w:tmpl w:val="FD9A8CAA"/>
    <w:lvl w:ilvl="0" w:tplc="2182DA0E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06A00"/>
    <w:rsid w:val="00012BE5"/>
    <w:rsid w:val="00013A11"/>
    <w:rsid w:val="00016FDA"/>
    <w:rsid w:val="000209C7"/>
    <w:rsid w:val="00022520"/>
    <w:rsid w:val="000341EB"/>
    <w:rsid w:val="000424CB"/>
    <w:rsid w:val="0004576B"/>
    <w:rsid w:val="000503CE"/>
    <w:rsid w:val="000522C4"/>
    <w:rsid w:val="000530E4"/>
    <w:rsid w:val="00056632"/>
    <w:rsid w:val="0006075A"/>
    <w:rsid w:val="00060C8E"/>
    <w:rsid w:val="0006262C"/>
    <w:rsid w:val="0007299D"/>
    <w:rsid w:val="0007697A"/>
    <w:rsid w:val="00087452"/>
    <w:rsid w:val="000A2DC1"/>
    <w:rsid w:val="000A37BB"/>
    <w:rsid w:val="000B4E45"/>
    <w:rsid w:val="000B5485"/>
    <w:rsid w:val="000C7C07"/>
    <w:rsid w:val="000D099A"/>
    <w:rsid w:val="000D5DCC"/>
    <w:rsid w:val="000F7FDA"/>
    <w:rsid w:val="00106EA2"/>
    <w:rsid w:val="001160F8"/>
    <w:rsid w:val="00137470"/>
    <w:rsid w:val="00142017"/>
    <w:rsid w:val="001443BC"/>
    <w:rsid w:val="00152D74"/>
    <w:rsid w:val="00155B8A"/>
    <w:rsid w:val="001571FE"/>
    <w:rsid w:val="00161DB6"/>
    <w:rsid w:val="001637FF"/>
    <w:rsid w:val="00170B5A"/>
    <w:rsid w:val="001826FD"/>
    <w:rsid w:val="00182C5A"/>
    <w:rsid w:val="00187135"/>
    <w:rsid w:val="001946FD"/>
    <w:rsid w:val="001960B2"/>
    <w:rsid w:val="001A084A"/>
    <w:rsid w:val="001B1E0B"/>
    <w:rsid w:val="001B366D"/>
    <w:rsid w:val="001D44E5"/>
    <w:rsid w:val="001D4C27"/>
    <w:rsid w:val="001E24BB"/>
    <w:rsid w:val="001E4FEC"/>
    <w:rsid w:val="0022045A"/>
    <w:rsid w:val="00220889"/>
    <w:rsid w:val="002211E9"/>
    <w:rsid w:val="00247E66"/>
    <w:rsid w:val="00250913"/>
    <w:rsid w:val="00254FE8"/>
    <w:rsid w:val="00260A30"/>
    <w:rsid w:val="002637B9"/>
    <w:rsid w:val="00271A00"/>
    <w:rsid w:val="0028619C"/>
    <w:rsid w:val="002874B9"/>
    <w:rsid w:val="0029209D"/>
    <w:rsid w:val="002A55F7"/>
    <w:rsid w:val="002A6848"/>
    <w:rsid w:val="002D380A"/>
    <w:rsid w:val="002F264D"/>
    <w:rsid w:val="002F33BC"/>
    <w:rsid w:val="002F50F4"/>
    <w:rsid w:val="002F70C4"/>
    <w:rsid w:val="0031092C"/>
    <w:rsid w:val="003213A6"/>
    <w:rsid w:val="00333328"/>
    <w:rsid w:val="003471C6"/>
    <w:rsid w:val="00354821"/>
    <w:rsid w:val="003664CB"/>
    <w:rsid w:val="00367346"/>
    <w:rsid w:val="00392333"/>
    <w:rsid w:val="00394131"/>
    <w:rsid w:val="00396A6D"/>
    <w:rsid w:val="003A17E6"/>
    <w:rsid w:val="003A2EFC"/>
    <w:rsid w:val="003B47CE"/>
    <w:rsid w:val="003B53A8"/>
    <w:rsid w:val="003C5E5C"/>
    <w:rsid w:val="003C67BF"/>
    <w:rsid w:val="003D1B3C"/>
    <w:rsid w:val="003E357D"/>
    <w:rsid w:val="00412A0B"/>
    <w:rsid w:val="00445107"/>
    <w:rsid w:val="00451F43"/>
    <w:rsid w:val="00461056"/>
    <w:rsid w:val="00463AA8"/>
    <w:rsid w:val="0047189E"/>
    <w:rsid w:val="004721D0"/>
    <w:rsid w:val="00491937"/>
    <w:rsid w:val="00495E77"/>
    <w:rsid w:val="0049720D"/>
    <w:rsid w:val="004D2902"/>
    <w:rsid w:val="004E5287"/>
    <w:rsid w:val="004F7CB6"/>
    <w:rsid w:val="005023C9"/>
    <w:rsid w:val="0050433E"/>
    <w:rsid w:val="00504A44"/>
    <w:rsid w:val="00512258"/>
    <w:rsid w:val="00516562"/>
    <w:rsid w:val="00545620"/>
    <w:rsid w:val="0054579B"/>
    <w:rsid w:val="00565AD5"/>
    <w:rsid w:val="00571864"/>
    <w:rsid w:val="00575969"/>
    <w:rsid w:val="00580E55"/>
    <w:rsid w:val="0059116B"/>
    <w:rsid w:val="005A0D8C"/>
    <w:rsid w:val="005A2659"/>
    <w:rsid w:val="005B436A"/>
    <w:rsid w:val="005B76BB"/>
    <w:rsid w:val="005C0243"/>
    <w:rsid w:val="005C362E"/>
    <w:rsid w:val="005C4AD5"/>
    <w:rsid w:val="005C4BD3"/>
    <w:rsid w:val="005C58C8"/>
    <w:rsid w:val="005D0C95"/>
    <w:rsid w:val="005E15C1"/>
    <w:rsid w:val="005E3BD6"/>
    <w:rsid w:val="00600259"/>
    <w:rsid w:val="00613793"/>
    <w:rsid w:val="006171AB"/>
    <w:rsid w:val="00617DF5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B56CF"/>
    <w:rsid w:val="006B56FC"/>
    <w:rsid w:val="006C2558"/>
    <w:rsid w:val="006C299A"/>
    <w:rsid w:val="006E102A"/>
    <w:rsid w:val="006E4426"/>
    <w:rsid w:val="006F0AFD"/>
    <w:rsid w:val="006F7B43"/>
    <w:rsid w:val="00713D7F"/>
    <w:rsid w:val="00716157"/>
    <w:rsid w:val="00722172"/>
    <w:rsid w:val="0073444B"/>
    <w:rsid w:val="007346E5"/>
    <w:rsid w:val="00737312"/>
    <w:rsid w:val="007407F4"/>
    <w:rsid w:val="00741215"/>
    <w:rsid w:val="0074455B"/>
    <w:rsid w:val="00745108"/>
    <w:rsid w:val="007603DF"/>
    <w:rsid w:val="007847F6"/>
    <w:rsid w:val="00787BAE"/>
    <w:rsid w:val="00797E80"/>
    <w:rsid w:val="007A2F11"/>
    <w:rsid w:val="007A36A7"/>
    <w:rsid w:val="007A4812"/>
    <w:rsid w:val="007A4921"/>
    <w:rsid w:val="007A75A3"/>
    <w:rsid w:val="007C7D7E"/>
    <w:rsid w:val="007D4F62"/>
    <w:rsid w:val="007E6800"/>
    <w:rsid w:val="00801A97"/>
    <w:rsid w:val="008107D1"/>
    <w:rsid w:val="00817B9A"/>
    <w:rsid w:val="00843964"/>
    <w:rsid w:val="00852FAD"/>
    <w:rsid w:val="00855C4E"/>
    <w:rsid w:val="00856D0F"/>
    <w:rsid w:val="008576D3"/>
    <w:rsid w:val="008643CA"/>
    <w:rsid w:val="008847BC"/>
    <w:rsid w:val="008E6BDD"/>
    <w:rsid w:val="008F27D9"/>
    <w:rsid w:val="009051AC"/>
    <w:rsid w:val="00907022"/>
    <w:rsid w:val="00907755"/>
    <w:rsid w:val="009144B2"/>
    <w:rsid w:val="00917A2D"/>
    <w:rsid w:val="009223C9"/>
    <w:rsid w:val="00926E0C"/>
    <w:rsid w:val="009313E4"/>
    <w:rsid w:val="0093223D"/>
    <w:rsid w:val="00936A8D"/>
    <w:rsid w:val="00945DA3"/>
    <w:rsid w:val="0095682E"/>
    <w:rsid w:val="00957B1E"/>
    <w:rsid w:val="00965D28"/>
    <w:rsid w:val="009663BF"/>
    <w:rsid w:val="00975CDF"/>
    <w:rsid w:val="00976E42"/>
    <w:rsid w:val="0098016C"/>
    <w:rsid w:val="00980763"/>
    <w:rsid w:val="00982203"/>
    <w:rsid w:val="009845CE"/>
    <w:rsid w:val="009860ED"/>
    <w:rsid w:val="009B21FB"/>
    <w:rsid w:val="009C3848"/>
    <w:rsid w:val="009F2614"/>
    <w:rsid w:val="009F3F3F"/>
    <w:rsid w:val="009F59D2"/>
    <w:rsid w:val="00A068D0"/>
    <w:rsid w:val="00A110A7"/>
    <w:rsid w:val="00A234C2"/>
    <w:rsid w:val="00A3298F"/>
    <w:rsid w:val="00A64269"/>
    <w:rsid w:val="00A76BBE"/>
    <w:rsid w:val="00A80479"/>
    <w:rsid w:val="00A84EEB"/>
    <w:rsid w:val="00A84FE1"/>
    <w:rsid w:val="00A85D6E"/>
    <w:rsid w:val="00A9120E"/>
    <w:rsid w:val="00A91AED"/>
    <w:rsid w:val="00AB436B"/>
    <w:rsid w:val="00AD06BF"/>
    <w:rsid w:val="00AD6015"/>
    <w:rsid w:val="00AD6D06"/>
    <w:rsid w:val="00AE5C93"/>
    <w:rsid w:val="00AF0D18"/>
    <w:rsid w:val="00AF7425"/>
    <w:rsid w:val="00B06FA2"/>
    <w:rsid w:val="00B13EC5"/>
    <w:rsid w:val="00B15761"/>
    <w:rsid w:val="00B2078E"/>
    <w:rsid w:val="00B21D09"/>
    <w:rsid w:val="00B36E68"/>
    <w:rsid w:val="00B463C3"/>
    <w:rsid w:val="00B64326"/>
    <w:rsid w:val="00B833D1"/>
    <w:rsid w:val="00B85C53"/>
    <w:rsid w:val="00B93EB2"/>
    <w:rsid w:val="00B9644A"/>
    <w:rsid w:val="00BA2DAC"/>
    <w:rsid w:val="00BA6115"/>
    <w:rsid w:val="00BA7E97"/>
    <w:rsid w:val="00BB2906"/>
    <w:rsid w:val="00BE1E35"/>
    <w:rsid w:val="00BE6CB1"/>
    <w:rsid w:val="00BF0C87"/>
    <w:rsid w:val="00BF286B"/>
    <w:rsid w:val="00C0727D"/>
    <w:rsid w:val="00C16889"/>
    <w:rsid w:val="00C219D2"/>
    <w:rsid w:val="00C220A5"/>
    <w:rsid w:val="00C24F69"/>
    <w:rsid w:val="00C33238"/>
    <w:rsid w:val="00C34C33"/>
    <w:rsid w:val="00C35339"/>
    <w:rsid w:val="00C6119D"/>
    <w:rsid w:val="00C666BD"/>
    <w:rsid w:val="00C66B39"/>
    <w:rsid w:val="00C73701"/>
    <w:rsid w:val="00C97C80"/>
    <w:rsid w:val="00CA0C05"/>
    <w:rsid w:val="00CA38C6"/>
    <w:rsid w:val="00CA3949"/>
    <w:rsid w:val="00CA54AD"/>
    <w:rsid w:val="00CB0F84"/>
    <w:rsid w:val="00CB3048"/>
    <w:rsid w:val="00CB390E"/>
    <w:rsid w:val="00CC1985"/>
    <w:rsid w:val="00CC7565"/>
    <w:rsid w:val="00CD0A4C"/>
    <w:rsid w:val="00CD189A"/>
    <w:rsid w:val="00CE1911"/>
    <w:rsid w:val="00CE3E51"/>
    <w:rsid w:val="00CE4147"/>
    <w:rsid w:val="00CF01B8"/>
    <w:rsid w:val="00CF3169"/>
    <w:rsid w:val="00D04631"/>
    <w:rsid w:val="00D0472D"/>
    <w:rsid w:val="00D063B5"/>
    <w:rsid w:val="00D06A3A"/>
    <w:rsid w:val="00D163AE"/>
    <w:rsid w:val="00D23845"/>
    <w:rsid w:val="00D2472B"/>
    <w:rsid w:val="00D34E2A"/>
    <w:rsid w:val="00D35B14"/>
    <w:rsid w:val="00D411F8"/>
    <w:rsid w:val="00D45F41"/>
    <w:rsid w:val="00D70662"/>
    <w:rsid w:val="00D7122C"/>
    <w:rsid w:val="00D74300"/>
    <w:rsid w:val="00D9460E"/>
    <w:rsid w:val="00DA686E"/>
    <w:rsid w:val="00DA78F1"/>
    <w:rsid w:val="00DB23D4"/>
    <w:rsid w:val="00DB2EA9"/>
    <w:rsid w:val="00DC406E"/>
    <w:rsid w:val="00DC45E8"/>
    <w:rsid w:val="00DD2EBF"/>
    <w:rsid w:val="00DE3987"/>
    <w:rsid w:val="00DE3CD4"/>
    <w:rsid w:val="00E21028"/>
    <w:rsid w:val="00E239E6"/>
    <w:rsid w:val="00E33AE2"/>
    <w:rsid w:val="00E34619"/>
    <w:rsid w:val="00E4119C"/>
    <w:rsid w:val="00E41BE8"/>
    <w:rsid w:val="00E6311F"/>
    <w:rsid w:val="00E700FB"/>
    <w:rsid w:val="00E842B2"/>
    <w:rsid w:val="00E912E6"/>
    <w:rsid w:val="00EA4A33"/>
    <w:rsid w:val="00EC1B83"/>
    <w:rsid w:val="00F03F37"/>
    <w:rsid w:val="00F04A4A"/>
    <w:rsid w:val="00F22424"/>
    <w:rsid w:val="00F3751B"/>
    <w:rsid w:val="00F4012F"/>
    <w:rsid w:val="00F44A8F"/>
    <w:rsid w:val="00F637D8"/>
    <w:rsid w:val="00F64DB3"/>
    <w:rsid w:val="00F7642B"/>
    <w:rsid w:val="00F76CFA"/>
    <w:rsid w:val="00F91D11"/>
    <w:rsid w:val="00F97617"/>
    <w:rsid w:val="00FB35F7"/>
    <w:rsid w:val="00FD760C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5A53939D-2DA8-4C0A-9FBA-5A1B119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E8B801-D801-4AC3-8245-8AD1824A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2171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2019-08-15T18:52:00Z</cp:lastPrinted>
  <dcterms:created xsi:type="dcterms:W3CDTF">2023-02-23T15:53:00Z</dcterms:created>
  <dcterms:modified xsi:type="dcterms:W3CDTF">2023-04-13T17:57:00Z</dcterms:modified>
</cp:coreProperties>
</file>